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35EC1">
        <w:rPr>
          <w:b/>
          <w:sz w:val="20"/>
          <w:lang w:val="x-none"/>
        </w:rPr>
        <w:t xml:space="preserve">Radyoloji </w:t>
      </w:r>
      <w:r w:rsidRPr="00A179CC">
        <w:rPr>
          <w:b/>
          <w:sz w:val="20"/>
          <w:lang w:val="x-none"/>
        </w:rPr>
        <w:t>A.D. EKG ve Görüntüleme Elektrodu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35EC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36254 - EKG VE GÖRÜNTÜLEME ELEKTRODU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35EC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35EC1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7DAA6A-34DB-4F31-B0D3-B030C24A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0ACDC-0688-4FC5-844A-35610B28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2022-07-25T12:14:00Z</dcterms:created>
  <dcterms:modified xsi:type="dcterms:W3CDTF">2022-07-25T12:14:00Z</dcterms:modified>
</cp:coreProperties>
</file>